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body>
    <w:tbl>
      <w:tblPr>
        <w:tblStyle w:val="GridTable1Light-Accent11"/>
        <w:tblW w:w="9576" w:type="dxa"/>
        <w:tblLook w:val="04A0" w:firstRow="1" w:lastRow="0" w:firstColumn="1" w:lastColumn="0" w:noHBand="0" w:noVBand="1"/>
      </w:tblPr>
      <w:tblGrid>
        <w:gridCol w:w="2040"/>
        <w:gridCol w:w="510"/>
        <w:gridCol w:w="6810"/>
        <w:gridCol w:w="216"/>
      </w:tblGrid>
      <w:tr w:rsidR="5ADA9A34" w:rsidTr="0090F133" w14:paraId="22D08DAD" w14:textId="77777777">
        <w:trPr>
          <w:gridAfter w:val="1"/>
          <w:cnfStyle w:val="100000000000" w:firstRow="1" w:lastRow="0" w:firstColumn="0" w:lastColumn="0" w:oddVBand="0" w:evenVBand="0" w:oddHBand="0" w:evenHBand="0" w:firstRowFirstColumn="0" w:firstRowLastColumn="0" w:lastRowFirstColumn="0" w:lastRowLastColumn="0"/>
          <w:wAfter w:w="216" w:type="dxa"/>
          <w:trHeight w:val="890"/>
        </w:trPr>
        <w:tc>
          <w:tcPr>
            <w:cnfStyle w:val="001000000000" w:firstRow="0" w:lastRow="0" w:firstColumn="1" w:lastColumn="0" w:oddVBand="0" w:evenVBand="0" w:oddHBand="0" w:evenHBand="0" w:firstRowFirstColumn="0" w:firstRowLastColumn="0" w:lastRowFirstColumn="0" w:lastRowLastColumn="0"/>
            <w:tcW w:w="2550" w:type="dxa"/>
            <w:gridSpan w:val="2"/>
            <w:tcMar/>
          </w:tcPr>
          <w:p w:rsidR="5ADA9A34" w:rsidP="749FBAE1" w:rsidRDefault="5ADA9A34" w14:paraId="672A6659" w14:textId="2A4FE0C8">
            <w:r w:rsidR="5ADA9A34">
              <w:drawing>
                <wp:inline wp14:editId="1DCBCF3A" wp14:anchorId="17C26F25">
                  <wp:extent cx="1345071" cy="645634"/>
                  <wp:effectExtent l="0" t="0" r="0" b="0"/>
                  <wp:docPr id="584983840" name="picture" title=""/>
                  <wp:cNvGraphicFramePr>
                    <a:graphicFrameLocks noChangeAspect="1"/>
                  </wp:cNvGraphicFramePr>
                  <a:graphic>
                    <a:graphicData uri="http://schemas.openxmlformats.org/drawingml/2006/picture">
                      <pic:pic>
                        <pic:nvPicPr>
                          <pic:cNvPr id="0" name="picture"/>
                          <pic:cNvPicPr/>
                        </pic:nvPicPr>
                        <pic:blipFill>
                          <a:blip r:embed="R96b0cdd9dcfd4b95">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345071" cy="645634"/>
                          </a:xfrm>
                          <a:prstGeom prst="rect">
                            <a:avLst/>
                          </a:prstGeom>
                        </pic:spPr>
                      </pic:pic>
                    </a:graphicData>
                  </a:graphic>
                </wp:inline>
              </w:drawing>
            </w:r>
          </w:p>
        </w:tc>
        <w:tc>
          <w:tcPr>
            <w:cnfStyle w:val="000000000000" w:firstRow="0" w:lastRow="0" w:firstColumn="0" w:lastColumn="0" w:oddVBand="0" w:evenVBand="0" w:oddHBand="0" w:evenHBand="0" w:firstRowFirstColumn="0" w:firstRowLastColumn="0" w:lastRowFirstColumn="0" w:lastRowLastColumn="0"/>
            <w:tcW w:w="6810" w:type="dxa"/>
            <w:tcMar/>
          </w:tcPr>
          <w:p w:rsidR="749FBAE1" w:rsidP="749FBAE1" w:rsidRDefault="749FBAE1" w14:paraId="0A37501D" w14:textId="77777777">
            <w:pPr>
              <w:jc w:val="center"/>
              <w:cnfStyle w:val="100000000000" w:firstRow="1" w:lastRow="0" w:firstColumn="0" w:lastColumn="0" w:oddVBand="0" w:evenVBand="0" w:oddHBand="0" w:evenHBand="0" w:firstRowFirstColumn="0" w:firstRowLastColumn="0" w:lastRowFirstColumn="0" w:lastRowLastColumn="0"/>
            </w:pPr>
          </w:p>
          <w:p w:rsidR="5ADA9A34" w:rsidP="147447F7" w:rsidRDefault="2329C1BD" w14:paraId="61FE61DF" w14:textId="1F5DEBA4">
            <w:pPr>
              <w:jc w:val="center"/>
              <w:cnfStyle w:val="100000000000" w:firstRow="1" w:lastRow="0" w:firstColumn="0" w:lastColumn="0" w:oddVBand="0" w:evenVBand="0" w:oddHBand="0" w:evenHBand="0" w:firstRowFirstColumn="0" w:firstRowLastColumn="0" w:lastRowFirstColumn="0" w:lastRowLastColumn="0"/>
              <w:rPr>
                <w:sz w:val="28"/>
                <w:szCs w:val="28"/>
              </w:rPr>
            </w:pPr>
            <w:r w:rsidRPr="211969B5" w:rsidR="2329C1BD">
              <w:rPr>
                <w:sz w:val="28"/>
                <w:szCs w:val="28"/>
              </w:rPr>
              <w:t>Highlights from 20</w:t>
            </w:r>
            <w:r w:rsidRPr="211969B5" w:rsidR="2FBC8B8B">
              <w:rPr>
                <w:sz w:val="28"/>
                <w:szCs w:val="28"/>
              </w:rPr>
              <w:t>21</w:t>
            </w:r>
          </w:p>
        </w:tc>
      </w:tr>
      <w:tr w:rsidRPr="00863BFA" w:rsidR="5ADA9A34" w:rsidTr="0090F133" w14:paraId="078C3FD3" w14:textId="77777777">
        <w:tc>
          <w:tcPr>
            <w:cnfStyle w:val="001000000000" w:firstRow="0" w:lastRow="0" w:firstColumn="1" w:lastColumn="0" w:oddVBand="0" w:evenVBand="0" w:oddHBand="0" w:evenHBand="0" w:firstRowFirstColumn="0" w:firstRowLastColumn="0" w:lastRowFirstColumn="0" w:lastRowLastColumn="0"/>
            <w:tcW w:w="2040" w:type="dxa"/>
            <w:tcMar/>
          </w:tcPr>
          <w:p w:rsidRPr="00863BFA" w:rsidR="5ADA9A34" w:rsidP="5ADA9A34" w:rsidRDefault="5ADA9A34" w14:paraId="6CC25542" w14:textId="77777777">
            <w:pPr>
              <w:rPr>
                <w:sz w:val="20"/>
                <w:szCs w:val="20"/>
              </w:rPr>
            </w:pPr>
            <w:r w:rsidRPr="00863BFA">
              <w:rPr>
                <w:sz w:val="20"/>
                <w:szCs w:val="20"/>
              </w:rPr>
              <w:t>Funding</w:t>
            </w:r>
          </w:p>
        </w:tc>
        <w:tc>
          <w:tcPr>
            <w:cnfStyle w:val="000000000000" w:firstRow="0" w:lastRow="0" w:firstColumn="0" w:lastColumn="0" w:oddVBand="0" w:evenVBand="0" w:oddHBand="0" w:evenHBand="0" w:firstRowFirstColumn="0" w:firstRowLastColumn="0" w:lastRowFirstColumn="0" w:lastRowLastColumn="0"/>
            <w:tcW w:w="7536" w:type="dxa"/>
            <w:gridSpan w:val="3"/>
            <w:tcMar/>
          </w:tcPr>
          <w:p w:rsidRPr="00A07FDA" w:rsidR="784BA6D7" w:rsidP="784BA6D7" w:rsidRDefault="784BA6D7" w14:paraId="0BC65C73" w14:textId="1C226FD3">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sz w:val="19"/>
                <w:szCs w:val="19"/>
              </w:rPr>
            </w:pPr>
            <w:r w:rsidRPr="0090F133" w:rsidR="784BA6D7">
              <w:rPr>
                <w:sz w:val="19"/>
                <w:szCs w:val="19"/>
              </w:rPr>
              <w:t>We received our annual funding from the CVRD in the amount of $86,799</w:t>
            </w:r>
          </w:p>
          <w:p w:rsidRPr="00A07FDA" w:rsidR="32573814" w:rsidP="784BA6D7" w:rsidRDefault="784BA6D7" w14:paraId="43256AA3" w14:textId="51474066">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sz w:val="19"/>
                <w:szCs w:val="19"/>
              </w:rPr>
            </w:pPr>
            <w:r w:rsidRPr="211969B5" w:rsidR="784BA6D7">
              <w:rPr>
                <w:sz w:val="19"/>
                <w:szCs w:val="19"/>
              </w:rPr>
              <w:t>We received another year of our on-going $19,000 community grant from BC Gaming which supports programming costs of the centre.</w:t>
            </w:r>
          </w:p>
          <w:p w:rsidRPr="00A07FDA" w:rsidR="4C4B97C0" w:rsidP="70642E89" w:rsidRDefault="4C4B97C0" w14:paraId="5AEC4250" w14:textId="20A7F3DD">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eastAsia="" w:eastAsiaTheme="minorEastAsia"/>
                <w:sz w:val="19"/>
                <w:szCs w:val="19"/>
              </w:rPr>
            </w:pPr>
            <w:r w:rsidRPr="211969B5" w:rsidR="4C4B97C0">
              <w:rPr>
                <w:sz w:val="19"/>
                <w:szCs w:val="19"/>
              </w:rPr>
              <w:t>We continue to receive $7,000 annually from the Ministry of Children and Families for our childminding and Parent &amp; Peanut programs.</w:t>
            </w:r>
          </w:p>
          <w:p w:rsidR="1334078B" w:rsidP="4BB921F2" w:rsidRDefault="1334078B" w14:paraId="0628D941" w14:textId="11E6A0BA">
            <w:pPr>
              <w:pStyle w:val="ListParagraph"/>
              <w:numPr>
                <w:ilvl w:val="0"/>
                <w:numId w:val="1"/>
              </w:numPr>
              <w:spacing w:before="0" w:beforeAutospacing="off" w:after="0" w:afterAutospacing="off" w:line="259" w:lineRule="auto"/>
              <w:ind w:left="720" w:right="0" w:hanging="360"/>
              <w:jc w:val="left"/>
              <w:rPr>
                <w:rFonts w:ascii="Calibri" w:hAnsi="Calibri" w:eastAsia="Calibri" w:cs="Calibri" w:asciiTheme="minorAscii" w:hAnsiTheme="minorAscii" w:eastAsiaTheme="minorAscii" w:cstheme="minorAscii"/>
                <w:sz w:val="19"/>
                <w:szCs w:val="19"/>
              </w:rPr>
            </w:pPr>
            <w:r w:rsidRPr="4BB921F2" w:rsidR="1334078B">
              <w:rPr>
                <w:sz w:val="19"/>
                <w:szCs w:val="19"/>
              </w:rPr>
              <w:t>We continued receiving Canada Emergency Wage Subsidy in 2021 (</w:t>
            </w:r>
            <w:r w:rsidRPr="4BB921F2" w:rsidR="211969B5">
              <w:rPr>
                <w:sz w:val="19"/>
                <w:szCs w:val="19"/>
              </w:rPr>
              <w:t xml:space="preserve">which ended in November </w:t>
            </w:r>
            <w:r w:rsidRPr="4BB921F2" w:rsidR="211969B5">
              <w:rPr>
                <w:sz w:val="19"/>
                <w:szCs w:val="19"/>
              </w:rPr>
              <w:t>2021)</w:t>
            </w:r>
          </w:p>
          <w:p w:rsidR="4BB921F2" w:rsidP="4BB921F2" w:rsidRDefault="4BB921F2" w14:paraId="0032F759" w14:textId="38C5D6D0">
            <w:pPr>
              <w:pStyle w:val="ListParagraph"/>
              <w:numPr>
                <w:ilvl w:val="0"/>
                <w:numId w:val="1"/>
              </w:numPr>
              <w:spacing w:before="0" w:beforeAutospacing="off" w:after="0" w:afterAutospacing="off" w:line="259" w:lineRule="auto"/>
              <w:ind w:left="720" w:right="0" w:hanging="360"/>
              <w:jc w:val="left"/>
              <w:rPr>
                <w:sz w:val="19"/>
                <w:szCs w:val="19"/>
              </w:rPr>
            </w:pPr>
            <w:r w:rsidRPr="4BB921F2" w:rsidR="4BB921F2">
              <w:rPr>
                <w:rFonts w:ascii="Calibri" w:hAnsi="Calibri" w:eastAsia="Calibri" w:cs="Calibri" w:asciiTheme="minorAscii" w:hAnsiTheme="minorAscii" w:eastAsiaTheme="minorAscii" w:cstheme="minorAscii"/>
                <w:sz w:val="19"/>
                <w:szCs w:val="19"/>
              </w:rPr>
              <w:t xml:space="preserve">We had enormous “above and beyond” support from the Comox Valley Regional District, as they distributed Covid Restart funds to the organizations and services they support. With these funds, we installed an outdoor pit toilet on the property so that those enjoying our outdoor amenities have washrooms to use even when the building is closed. We also installed a washer and dryer to keep up with increased sanitation protocols in the fitness room and elsewhere, and touchless water faucets in the bathrooms.  </w:t>
            </w:r>
          </w:p>
          <w:p w:rsidRPr="00A07FDA" w:rsidR="5ADA9A34" w:rsidP="5ADA9A34" w:rsidRDefault="5ADA9A34" w14:paraId="02EB378F" w14:textId="77777777">
            <w:pPr>
              <w:cnfStyle w:val="000000000000" w:firstRow="0" w:lastRow="0" w:firstColumn="0" w:lastColumn="0" w:oddVBand="0" w:evenVBand="0" w:oddHBand="0" w:evenHBand="0" w:firstRowFirstColumn="0" w:firstRowLastColumn="0" w:lastRowFirstColumn="0" w:lastRowLastColumn="0"/>
              <w:rPr>
                <w:sz w:val="19"/>
                <w:szCs w:val="19"/>
              </w:rPr>
            </w:pPr>
          </w:p>
        </w:tc>
      </w:tr>
      <w:tr w:rsidRPr="00863BFA" w:rsidR="5ADA9A34" w:rsidTr="0090F133" w14:paraId="5C67DF6B" w14:textId="77777777">
        <w:tc>
          <w:tcPr>
            <w:cnfStyle w:val="001000000000" w:firstRow="0" w:lastRow="0" w:firstColumn="1" w:lastColumn="0" w:oddVBand="0" w:evenVBand="0" w:oddHBand="0" w:evenHBand="0" w:firstRowFirstColumn="0" w:firstRowLastColumn="0" w:lastRowFirstColumn="0" w:lastRowLastColumn="0"/>
            <w:tcW w:w="2040" w:type="dxa"/>
            <w:tcMar/>
          </w:tcPr>
          <w:p w:rsidRPr="00863BFA" w:rsidR="5ADA9A34" w:rsidP="5ADA9A34" w:rsidRDefault="5ADA9A34" w14:paraId="48F918C9" w14:textId="77777777">
            <w:pPr>
              <w:rPr>
                <w:sz w:val="20"/>
                <w:szCs w:val="20"/>
              </w:rPr>
            </w:pPr>
            <w:r w:rsidRPr="00863BFA">
              <w:rPr>
                <w:sz w:val="20"/>
                <w:szCs w:val="20"/>
              </w:rPr>
              <w:t>Staff/Board</w:t>
            </w:r>
          </w:p>
        </w:tc>
        <w:tc>
          <w:tcPr>
            <w:cnfStyle w:val="000000000000" w:firstRow="0" w:lastRow="0" w:firstColumn="0" w:lastColumn="0" w:oddVBand="0" w:evenVBand="0" w:oddHBand="0" w:evenHBand="0" w:firstRowFirstColumn="0" w:firstRowLastColumn="0" w:lastRowFirstColumn="0" w:lastRowLastColumn="0"/>
            <w:tcW w:w="7536" w:type="dxa"/>
            <w:gridSpan w:val="3"/>
            <w:tcMar/>
          </w:tcPr>
          <w:p w:rsidR="4BB921F2" w:rsidP="4BB921F2" w:rsidRDefault="4BB921F2" w14:paraId="49F0EFBB" w14:textId="433D00DF">
            <w:pPr>
              <w:pStyle w:val="ListParagraph"/>
              <w:numPr>
                <w:ilvl w:val="0"/>
                <w:numId w:val="2"/>
              </w:numPr>
              <w:bidi w:val="0"/>
              <w:spacing w:before="0" w:beforeAutospacing="off" w:after="0" w:afterAutospacing="off" w:line="259" w:lineRule="auto"/>
              <w:ind w:left="720" w:right="0" w:hanging="360"/>
              <w:jc w:val="left"/>
              <w:rPr>
                <w:rFonts w:ascii="Calibri" w:hAnsi="Calibri" w:eastAsia="Calibri" w:cs="Calibri" w:asciiTheme="minorAscii" w:hAnsiTheme="minorAscii" w:eastAsiaTheme="minorAscii" w:cstheme="minorAscii"/>
                <w:sz w:val="19"/>
                <w:szCs w:val="19"/>
              </w:rPr>
            </w:pPr>
            <w:r w:rsidRPr="0090F133" w:rsidR="4BB921F2">
              <w:rPr>
                <w:sz w:val="19"/>
                <w:szCs w:val="19"/>
              </w:rPr>
              <w:t xml:space="preserve">Although there were still closures and operational restrictions in 2021, we generally kept ‘normal’ employment levels for all staff. </w:t>
            </w:r>
            <w:r w:rsidRPr="0090F133" w:rsidR="4BB921F2">
              <w:rPr>
                <w:sz w:val="19"/>
                <w:szCs w:val="19"/>
              </w:rPr>
              <w:t>I’m</w:t>
            </w:r>
            <w:r w:rsidRPr="0090F133" w:rsidR="4BB921F2">
              <w:rPr>
                <w:sz w:val="19"/>
                <w:szCs w:val="19"/>
              </w:rPr>
              <w:t xml:space="preserve"> grateful to the whole team for their continued work and commitment to the community </w:t>
            </w:r>
            <w:proofErr w:type="spellStart"/>
            <w:r w:rsidRPr="0090F133" w:rsidR="4BB921F2">
              <w:rPr>
                <w:sz w:val="19"/>
                <w:szCs w:val="19"/>
              </w:rPr>
              <w:t>centre</w:t>
            </w:r>
            <w:proofErr w:type="spellEnd"/>
            <w:r w:rsidRPr="0090F133" w:rsidR="4BB921F2">
              <w:rPr>
                <w:sz w:val="19"/>
                <w:szCs w:val="19"/>
              </w:rPr>
              <w:t xml:space="preserve">. Navigating employment challenges has been one of the hardest parts of the pandemic, for many reasons, and the fact that we have </w:t>
            </w:r>
            <w:r w:rsidRPr="0090F133" w:rsidR="4BB921F2">
              <w:rPr>
                <w:sz w:val="19"/>
                <w:szCs w:val="19"/>
              </w:rPr>
              <w:t>relatively few</w:t>
            </w:r>
            <w:r w:rsidRPr="0090F133" w:rsidR="4BB921F2">
              <w:rPr>
                <w:sz w:val="19"/>
                <w:szCs w:val="19"/>
              </w:rPr>
              <w:t xml:space="preserve"> bruises at the end of it speaks to how great this team is. </w:t>
            </w:r>
          </w:p>
          <w:p w:rsidR="45115F59" w:rsidP="4BB921F2" w:rsidRDefault="45115F59" w14:paraId="3E0DA544" w14:textId="2A2E534E">
            <w:pPr>
              <w:pStyle w:val="ListParagraph"/>
              <w:numPr>
                <w:ilvl w:val="0"/>
                <w:numId w:val="2"/>
              </w:numPr>
              <w:bidi w:val="0"/>
              <w:spacing w:before="0" w:beforeAutospacing="off" w:after="0" w:afterAutospacing="off" w:line="259" w:lineRule="auto"/>
              <w:ind w:left="720" w:right="0" w:hanging="360"/>
              <w:jc w:val="left"/>
              <w:rPr>
                <w:sz w:val="19"/>
                <w:szCs w:val="19"/>
              </w:rPr>
            </w:pPr>
            <w:r w:rsidRPr="0090F133" w:rsidR="192C1640">
              <w:rPr>
                <w:sz w:val="19"/>
                <w:szCs w:val="19"/>
              </w:rPr>
              <w:t>We received the Canada Summer Jobs grant in 2021 and enjoyed having Ariel Becherer in the office over the summer, running camps and helping plan the Fall Fair.</w:t>
            </w:r>
            <w:r w:rsidRPr="0090F133" w:rsidR="2AB4FEDE">
              <w:rPr>
                <w:sz w:val="19"/>
                <w:szCs w:val="19"/>
              </w:rPr>
              <w:t xml:space="preserve"> </w:t>
            </w:r>
          </w:p>
          <w:p w:rsidRPr="00A07FDA" w:rsidR="5ADA9A34" w:rsidP="4BB921F2" w:rsidRDefault="5ADA9A34" w14:paraId="0F1761DB" w14:textId="19E03E96">
            <w:pPr>
              <w:pStyle w:val="ListParagraph"/>
              <w:numPr>
                <w:ilvl w:val="0"/>
                <w:numId w:val="2"/>
              </w:numPr>
              <w:spacing w:before="0" w:beforeAutospacing="off" w:after="0" w:afterAutospacing="off" w:line="259" w:lineRule="auto"/>
              <w:ind w:left="720" w:right="0" w:hanging="360"/>
              <w:jc w:val="left"/>
              <w:cnfStyle w:val="000000000000" w:firstRow="0" w:lastRow="0" w:firstColumn="0" w:lastColumn="0" w:oddVBand="0" w:evenVBand="0" w:oddHBand="0" w:evenHBand="0" w:firstRowFirstColumn="0" w:firstRowLastColumn="0" w:lastRowFirstColumn="0" w:lastRowLastColumn="0"/>
              <w:rPr>
                <w:rFonts w:ascii="Calibri" w:hAnsi="Calibri" w:eastAsia="Calibri" w:cs="Calibri" w:asciiTheme="minorAscii" w:hAnsiTheme="minorAscii" w:eastAsiaTheme="minorAscii" w:cstheme="minorAscii"/>
                <w:sz w:val="19"/>
                <w:szCs w:val="19"/>
              </w:rPr>
            </w:pPr>
            <w:r w:rsidRPr="4BB921F2" w:rsidR="784BA6D7">
              <w:rPr>
                <w:sz w:val="19"/>
                <w:szCs w:val="19"/>
              </w:rPr>
              <w:t xml:space="preserve">Board Recruitment – </w:t>
            </w:r>
            <w:r w:rsidRPr="4BB921F2" w:rsidR="4BE6BE67">
              <w:rPr>
                <w:sz w:val="19"/>
                <w:szCs w:val="19"/>
              </w:rPr>
              <w:t xml:space="preserve">no new Board members since the last AGM, although we did say goodbye to Sayre Neufeld and Joanne Barr who resigned in 2021; many thanks to </w:t>
            </w:r>
            <w:proofErr w:type="gramStart"/>
            <w:r w:rsidRPr="4BB921F2" w:rsidR="4BE6BE67">
              <w:rPr>
                <w:sz w:val="19"/>
                <w:szCs w:val="19"/>
              </w:rPr>
              <w:t>both of them</w:t>
            </w:r>
            <w:proofErr w:type="gramEnd"/>
            <w:r w:rsidRPr="4BB921F2" w:rsidR="4BE6BE67">
              <w:rPr>
                <w:sz w:val="19"/>
                <w:szCs w:val="19"/>
              </w:rPr>
              <w:t xml:space="preserve"> for their contributions during their terms as Board members. </w:t>
            </w:r>
          </w:p>
          <w:p w:rsidRPr="00A07FDA" w:rsidR="5ADA9A34" w:rsidP="4BB921F2" w:rsidRDefault="5ADA9A34" w14:paraId="6A05A809" w14:textId="079EEDF4">
            <w:pPr>
              <w:pStyle w:val="Normal"/>
              <w:bidi w:val="0"/>
              <w:spacing w:before="0" w:beforeAutospacing="off" w:after="0" w:afterAutospacing="off" w:line="259" w:lineRule="auto"/>
              <w:ind w:left="0" w:right="0"/>
              <w:jc w:val="left"/>
              <w:cnfStyle w:val="000000000000" w:firstRow="0" w:lastRow="0" w:firstColumn="0" w:lastColumn="0" w:oddVBand="0" w:evenVBand="0" w:oddHBand="0" w:evenHBand="0" w:firstRowFirstColumn="0" w:firstRowLastColumn="0" w:lastRowFirstColumn="0" w:lastRowLastColumn="0"/>
              <w:rPr>
                <w:sz w:val="19"/>
                <w:szCs w:val="19"/>
              </w:rPr>
            </w:pPr>
          </w:p>
        </w:tc>
      </w:tr>
      <w:tr w:rsidRPr="00863BFA" w:rsidR="5ADA9A34" w:rsidTr="0090F133" w14:paraId="33C0DDA1" w14:textId="77777777">
        <w:tc>
          <w:tcPr>
            <w:cnfStyle w:val="001000000000" w:firstRow="0" w:lastRow="0" w:firstColumn="1" w:lastColumn="0" w:oddVBand="0" w:evenVBand="0" w:oddHBand="0" w:evenHBand="0" w:firstRowFirstColumn="0" w:firstRowLastColumn="0" w:lastRowFirstColumn="0" w:lastRowLastColumn="0"/>
            <w:tcW w:w="2040" w:type="dxa"/>
            <w:tcMar/>
          </w:tcPr>
          <w:p w:rsidRPr="00863BFA" w:rsidR="5ADA9A34" w:rsidP="5ADA9A34" w:rsidRDefault="5ADA9A34" w14:paraId="52C980BF" w14:textId="77777777">
            <w:pPr>
              <w:rPr>
                <w:sz w:val="20"/>
                <w:szCs w:val="20"/>
              </w:rPr>
            </w:pPr>
            <w:r w:rsidRPr="00863BFA">
              <w:rPr>
                <w:sz w:val="20"/>
                <w:szCs w:val="20"/>
              </w:rPr>
              <w:t>Facility</w:t>
            </w:r>
            <w:r w:rsidRPr="00863BFA" w:rsidR="003640F7">
              <w:rPr>
                <w:sz w:val="20"/>
                <w:szCs w:val="20"/>
              </w:rPr>
              <w:t>/Projects</w:t>
            </w:r>
          </w:p>
        </w:tc>
        <w:tc>
          <w:tcPr>
            <w:cnfStyle w:val="000000000000" w:firstRow="0" w:lastRow="0" w:firstColumn="0" w:lastColumn="0" w:oddVBand="0" w:evenVBand="0" w:oddHBand="0" w:evenHBand="0" w:firstRowFirstColumn="0" w:firstRowLastColumn="0" w:lastRowFirstColumn="0" w:lastRowLastColumn="0"/>
            <w:tcW w:w="7536" w:type="dxa"/>
            <w:gridSpan w:val="3"/>
            <w:tcMar/>
          </w:tcPr>
          <w:p w:rsidR="4BB921F2" w:rsidP="4BB921F2" w:rsidRDefault="4BB921F2" w14:paraId="1BE6D4F1" w14:textId="13A19960">
            <w:pPr>
              <w:pStyle w:val="ListParagraph"/>
              <w:numPr>
                <w:ilvl w:val="0"/>
                <w:numId w:val="2"/>
              </w:numPr>
              <w:spacing w:line="259" w:lineRule="auto"/>
              <w:rPr>
                <w:sz w:val="19"/>
                <w:szCs w:val="19"/>
              </w:rPr>
            </w:pPr>
            <w:r w:rsidRPr="4BB921F2" w:rsidR="4BB921F2">
              <w:rPr>
                <w:sz w:val="19"/>
                <w:szCs w:val="19"/>
              </w:rPr>
              <w:t xml:space="preserve">Thanks to a partnership with Pumpkin Patch Nursery School (PPNS), we were able to have a new single zone ductless heat pump installed in the downstairs area. This allowed us to separate the heat pump systems for the two levels, making a much more efficient heating/cooling system overall for the facility. </w:t>
            </w:r>
          </w:p>
          <w:p w:rsidR="4BB921F2" w:rsidP="4BB921F2" w:rsidRDefault="4BB921F2" w14:paraId="14C2FF12" w14:textId="2F7497D6">
            <w:pPr>
              <w:pStyle w:val="ListParagraph"/>
              <w:numPr>
                <w:ilvl w:val="0"/>
                <w:numId w:val="2"/>
              </w:numPr>
              <w:spacing w:line="259" w:lineRule="auto"/>
              <w:rPr>
                <w:sz w:val="19"/>
                <w:szCs w:val="19"/>
              </w:rPr>
            </w:pPr>
            <w:r w:rsidRPr="0090F133" w:rsidR="4BB921F2">
              <w:rPr>
                <w:sz w:val="19"/>
                <w:szCs w:val="19"/>
              </w:rPr>
              <w:t>PPNS expanded its operation starting September 2021; the preschool now operates 5 days a week (instead of 2/</w:t>
            </w:r>
            <w:r w:rsidRPr="0090F133" w:rsidR="4BB921F2">
              <w:rPr>
                <w:sz w:val="19"/>
                <w:szCs w:val="19"/>
              </w:rPr>
              <w:t>wk</w:t>
            </w:r>
            <w:r w:rsidRPr="0090F133" w:rsidR="4BB921F2">
              <w:rPr>
                <w:sz w:val="19"/>
                <w:szCs w:val="19"/>
              </w:rPr>
              <w:t xml:space="preserve"> previously) and from 9 to 1pm, giving parents a little more time, and increasing utilization of this great space – both of which have been warmly received! </w:t>
            </w:r>
          </w:p>
          <w:p w:rsidR="0090F133" w:rsidP="0090F133" w:rsidRDefault="0090F133" w14:paraId="668636B2" w14:textId="4517A003">
            <w:pPr>
              <w:pStyle w:val="ListParagraph"/>
              <w:numPr>
                <w:ilvl w:val="0"/>
                <w:numId w:val="2"/>
              </w:numPr>
              <w:spacing w:line="259" w:lineRule="auto"/>
              <w:rPr>
                <w:sz w:val="19"/>
                <w:szCs w:val="19"/>
              </w:rPr>
            </w:pPr>
            <w:r w:rsidRPr="0090F133" w:rsidR="0090F133">
              <w:rPr>
                <w:sz w:val="19"/>
                <w:szCs w:val="19"/>
              </w:rPr>
              <w:t xml:space="preserve">We had a big work bee day on the Disc Golf course, repaired a lot of tees, and made some changes to the layout. We’re hoping to do more this spring! </w:t>
            </w:r>
          </w:p>
          <w:p w:rsidRPr="00A07FDA" w:rsidR="76CD549B" w:rsidP="784BA6D7" w:rsidRDefault="784BA6D7" w14:paraId="77894F21" w14:textId="1441B4E2">
            <w:pPr>
              <w:pStyle w:val="ListParagraph"/>
              <w:numPr>
                <w:ilvl w:val="0"/>
                <w:numId w:val="2"/>
              </w:numPr>
              <w:spacing w:line="259" w:lineRule="auto"/>
              <w:cnfStyle w:val="000000000000" w:firstRow="0" w:lastRow="0" w:firstColumn="0" w:lastColumn="0" w:oddVBand="0" w:evenVBand="0" w:oddHBand="0" w:evenHBand="0" w:firstRowFirstColumn="0" w:firstRowLastColumn="0" w:lastRowFirstColumn="0" w:lastRowLastColumn="0"/>
              <w:rPr>
                <w:sz w:val="19"/>
                <w:szCs w:val="19"/>
              </w:rPr>
            </w:pPr>
            <w:r w:rsidRPr="0090F133" w:rsidR="2D564F11">
              <w:rPr>
                <w:sz w:val="19"/>
                <w:szCs w:val="19"/>
              </w:rPr>
              <w:t xml:space="preserve">We had to replace a leaking hot water tank (discovered when we installed the washer/dryer) </w:t>
            </w:r>
            <w:r w:rsidRPr="0090F133" w:rsidR="715774D8">
              <w:rPr>
                <w:sz w:val="19"/>
                <w:szCs w:val="19"/>
              </w:rPr>
              <w:t xml:space="preserve"> </w:t>
            </w:r>
          </w:p>
          <w:p w:rsidRPr="00A07FDA" w:rsidR="5ADA9A34" w:rsidP="22DE2520" w:rsidRDefault="5ADA9A34" w14:paraId="5A39BBE3" w14:textId="0638ED22">
            <w:pPr>
              <w:pStyle w:val="Normal"/>
              <w:ind w:left="360"/>
              <w:cnfStyle w:val="000000000000" w:firstRow="0" w:lastRow="0" w:firstColumn="0" w:lastColumn="0" w:oddVBand="0" w:evenVBand="0" w:oddHBand="0" w:evenHBand="0" w:firstRowFirstColumn="0" w:firstRowLastColumn="0" w:lastRowFirstColumn="0" w:lastRowLastColumn="0"/>
              <w:rPr>
                <w:sz w:val="19"/>
                <w:szCs w:val="19"/>
              </w:rPr>
            </w:pPr>
          </w:p>
        </w:tc>
      </w:tr>
      <w:tr w:rsidRPr="00863BFA" w:rsidR="5ADA9A34" w:rsidTr="0090F133" w14:paraId="29E99DD8" w14:textId="77777777">
        <w:tc>
          <w:tcPr>
            <w:cnfStyle w:val="001000000000" w:firstRow="0" w:lastRow="0" w:firstColumn="1" w:lastColumn="0" w:oddVBand="0" w:evenVBand="0" w:oddHBand="0" w:evenHBand="0" w:firstRowFirstColumn="0" w:firstRowLastColumn="0" w:lastRowFirstColumn="0" w:lastRowLastColumn="0"/>
            <w:tcW w:w="2040" w:type="dxa"/>
            <w:tcMar/>
          </w:tcPr>
          <w:p w:rsidRPr="00863BFA" w:rsidR="5ADA9A34" w:rsidP="5ADA9A34" w:rsidRDefault="5ADA9A34" w14:paraId="74839877" w14:textId="77777777">
            <w:pPr>
              <w:rPr>
                <w:sz w:val="20"/>
                <w:szCs w:val="20"/>
              </w:rPr>
            </w:pPr>
            <w:r w:rsidRPr="00863BFA">
              <w:rPr>
                <w:sz w:val="20"/>
                <w:szCs w:val="20"/>
              </w:rPr>
              <w:t>Programming/Events</w:t>
            </w:r>
          </w:p>
        </w:tc>
        <w:tc>
          <w:tcPr>
            <w:cnfStyle w:val="000000000000" w:firstRow="0" w:lastRow="0" w:firstColumn="0" w:lastColumn="0" w:oddVBand="0" w:evenVBand="0" w:oddHBand="0" w:evenHBand="0" w:firstRowFirstColumn="0" w:firstRowLastColumn="0" w:lastRowFirstColumn="0" w:lastRowLastColumn="0"/>
            <w:tcW w:w="7536" w:type="dxa"/>
            <w:gridSpan w:val="3"/>
            <w:tcMar/>
          </w:tcPr>
          <w:p w:rsidR="4BB921F2" w:rsidP="4BB921F2" w:rsidRDefault="4BB921F2" w14:paraId="658307D1" w14:textId="42C22E5F">
            <w:pPr>
              <w:pStyle w:val="ListParagraph"/>
              <w:numPr>
                <w:ilvl w:val="0"/>
                <w:numId w:val="2"/>
              </w:numPr>
              <w:bidi w:val="0"/>
              <w:spacing w:before="0" w:beforeAutospacing="off" w:after="0" w:afterAutospacing="off" w:line="259" w:lineRule="auto"/>
              <w:ind w:left="720" w:right="0" w:hanging="360"/>
              <w:jc w:val="left"/>
              <w:rPr>
                <w:rFonts w:ascii="Calibri" w:hAnsi="Calibri" w:eastAsia="Calibri" w:cs="Calibri" w:asciiTheme="minorAscii" w:hAnsiTheme="minorAscii" w:eastAsiaTheme="minorAscii" w:cstheme="minorAscii"/>
                <w:sz w:val="19"/>
                <w:szCs w:val="19"/>
              </w:rPr>
            </w:pPr>
            <w:r w:rsidRPr="4BB921F2" w:rsidR="4BB921F2">
              <w:rPr>
                <w:sz w:val="19"/>
                <w:szCs w:val="19"/>
              </w:rPr>
              <w:t>Programming rebounded significantly in 2021, compared to 2020 (although it’s understandably a way away still from pre-pandemic levels). Gross profit margin? Kim continued to work very hard at staying responsive to the many changes and ups-and-downs in restrictions. It’s already exciting in 2022, to see some return to normal, and new programs starting up! A real ‘breath of fresh air’ that everyone can feel.</w:t>
            </w:r>
          </w:p>
          <w:p w:rsidR="4BB921F2" w:rsidP="4BB921F2" w:rsidRDefault="4BB921F2" w14:paraId="58321739" w14:textId="27C047FB">
            <w:pPr>
              <w:pStyle w:val="ListParagraph"/>
              <w:numPr>
                <w:ilvl w:val="0"/>
                <w:numId w:val="2"/>
              </w:numPr>
              <w:bidi w:val="0"/>
              <w:spacing w:before="0" w:beforeAutospacing="off" w:after="0" w:afterAutospacing="off" w:line="259" w:lineRule="auto"/>
              <w:ind w:left="720" w:right="0" w:hanging="360"/>
              <w:jc w:val="left"/>
              <w:rPr>
                <w:rFonts w:ascii="Calibri" w:hAnsi="Calibri" w:eastAsia="Calibri" w:cs="Calibri" w:asciiTheme="minorAscii" w:hAnsiTheme="minorAscii" w:eastAsiaTheme="minorAscii" w:cstheme="minorAscii"/>
                <w:sz w:val="19"/>
                <w:szCs w:val="19"/>
              </w:rPr>
            </w:pPr>
            <w:r w:rsidRPr="0090F133" w:rsidR="4BB921F2">
              <w:rPr>
                <w:sz w:val="19"/>
                <w:szCs w:val="19"/>
              </w:rPr>
              <w:t>The Miracle Beach Kids Club ran summer camps again in 2021, staying pretty much entirely outside (just using the inside for storage).  The BCCA also ran summer camps that were structured a bit differently (so as not to ‘compete’ with each other). These were run by our Canada Summer Jobs student, Ariel Becherer, who did a fantastic job.</w:t>
            </w:r>
          </w:p>
          <w:p w:rsidR="4BB921F2" w:rsidP="4BB921F2" w:rsidRDefault="4BB921F2" w14:paraId="491498C0" w14:textId="0494E330">
            <w:pPr>
              <w:pStyle w:val="ListParagraph"/>
              <w:numPr>
                <w:ilvl w:val="0"/>
                <w:numId w:val="2"/>
              </w:numPr>
              <w:bidi w:val="0"/>
              <w:spacing w:before="0" w:beforeAutospacing="off" w:after="0" w:afterAutospacing="off" w:line="259" w:lineRule="auto"/>
              <w:ind w:left="720" w:right="0" w:hanging="360"/>
              <w:jc w:val="left"/>
              <w:rPr>
                <w:rFonts w:ascii="Calibri" w:hAnsi="Calibri" w:eastAsia="Calibri" w:cs="Calibri" w:asciiTheme="minorAscii" w:hAnsiTheme="minorAscii" w:eastAsiaTheme="minorAscii" w:cstheme="minorAscii"/>
                <w:sz w:val="19"/>
                <w:szCs w:val="19"/>
              </w:rPr>
            </w:pPr>
            <w:r w:rsidRPr="4BB921F2" w:rsidR="4BB921F2">
              <w:rPr>
                <w:sz w:val="19"/>
                <w:szCs w:val="19"/>
              </w:rPr>
              <w:t xml:space="preserve">The Fall Fair ran this year, although it was much scaled down, as we were never entirely sure what the rules and restrictions would allow at the time of the event. Luckily it squeaked in before Omicron arrived! Even with a much scaled down planning process and event, it still raised just under $7,000 for the BCCA. It was decided, following the Fair, to dissolve the Fall Fair Society and bring the event back ‘in house’ for the BCCA.  The administration load was not proving worth the potential access to funding for the event. </w:t>
            </w:r>
          </w:p>
          <w:p w:rsidR="4BB921F2" w:rsidP="4BB921F2" w:rsidRDefault="4BB921F2" w14:paraId="774474B4" w14:textId="37F381D9">
            <w:pPr>
              <w:pStyle w:val="ListParagraph"/>
              <w:numPr>
                <w:ilvl w:val="0"/>
                <w:numId w:val="2"/>
              </w:numPr>
              <w:bidi w:val="0"/>
              <w:spacing w:before="0" w:beforeAutospacing="off" w:after="0" w:afterAutospacing="off" w:line="259" w:lineRule="auto"/>
              <w:ind w:left="720" w:right="0" w:hanging="360"/>
              <w:jc w:val="left"/>
              <w:rPr>
                <w:sz w:val="19"/>
                <w:szCs w:val="19"/>
              </w:rPr>
            </w:pPr>
            <w:r w:rsidRPr="0090F133" w:rsidR="4BB921F2">
              <w:rPr>
                <w:sz w:val="19"/>
                <w:szCs w:val="19"/>
              </w:rPr>
              <w:t xml:space="preserve">We were able to run a successful Black Creek Winter Market at the beginning of December.  Although it would be impossible to make everyone happy given the different ways to manage Covid restrictions in place at the time, most vendors and shoppers were very pleased with the event. </w:t>
            </w:r>
          </w:p>
          <w:p w:rsidRPr="00A07FDA" w:rsidR="5ADA9A34" w:rsidP="76CD549B" w:rsidRDefault="5ADA9A34" w14:paraId="41C8F396" w14:textId="25181BB2">
            <w:pPr>
              <w:pStyle w:val="ListParagraph"/>
              <w:cnfStyle w:val="000000000000" w:firstRow="0" w:lastRow="0" w:firstColumn="0" w:lastColumn="0" w:oddVBand="0" w:evenVBand="0" w:oddHBand="0" w:evenHBand="0" w:firstRowFirstColumn="0" w:firstRowLastColumn="0" w:lastRowFirstColumn="0" w:lastRowLastColumn="0"/>
              <w:rPr>
                <w:sz w:val="19"/>
                <w:szCs w:val="19"/>
              </w:rPr>
            </w:pPr>
          </w:p>
        </w:tc>
      </w:tr>
    </w:tbl>
    <w:p w:rsidR="000B303C" w:rsidP="147447F7" w:rsidRDefault="784BA6D7" w14:paraId="2B115E93" w14:textId="706E327F">
      <w:pPr>
        <w:spacing w:after="0"/>
        <w:rPr>
          <w:sz w:val="20"/>
          <w:szCs w:val="20"/>
        </w:rPr>
      </w:pPr>
      <w:r w:rsidRPr="4BB921F2" w:rsidR="784BA6D7">
        <w:rPr>
          <w:b w:val="1"/>
          <w:bCs w:val="1"/>
          <w:sz w:val="20"/>
          <w:szCs w:val="20"/>
        </w:rPr>
        <w:t>Final Thoughts</w:t>
      </w:r>
      <w:r w:rsidRPr="4BB921F2" w:rsidR="784BA6D7">
        <w:rPr>
          <w:sz w:val="20"/>
          <w:szCs w:val="20"/>
        </w:rPr>
        <w:t xml:space="preserve">:  </w:t>
      </w:r>
    </w:p>
    <w:p w:rsidR="4BB921F2" w:rsidP="4BB921F2" w:rsidRDefault="4BB921F2" w14:paraId="4DD26FC5" w14:textId="2423EE75">
      <w:pPr>
        <w:pStyle w:val="Normal"/>
        <w:bidi w:val="0"/>
        <w:spacing w:before="0" w:beforeAutospacing="off" w:after="0" w:afterAutospacing="off" w:line="259" w:lineRule="auto"/>
        <w:ind w:left="0" w:right="0"/>
        <w:jc w:val="left"/>
        <w:rPr>
          <w:sz w:val="20"/>
          <w:szCs w:val="20"/>
        </w:rPr>
      </w:pPr>
      <w:r w:rsidRPr="0090F133" w:rsidR="4BB921F2">
        <w:rPr>
          <w:sz w:val="20"/>
          <w:szCs w:val="20"/>
        </w:rPr>
        <w:t xml:space="preserve">There’s been a lot of facility work over the course of 2021! With the news of the CERIP funding that arrived </w:t>
      </w:r>
      <w:r w:rsidRPr="0090F133" w:rsidR="4BB921F2">
        <w:rPr>
          <w:sz w:val="20"/>
          <w:szCs w:val="20"/>
        </w:rPr>
        <w:t>in</w:t>
      </w:r>
      <w:r w:rsidRPr="0090F133" w:rsidR="4BB921F2">
        <w:rPr>
          <w:sz w:val="20"/>
          <w:szCs w:val="20"/>
        </w:rPr>
        <w:t xml:space="preserve"> the beginning of the year, we jumped right into the planning and design of the new pavilion, along with a community feedback process to make sure we gave residents a chance to share their ideas and dreams for the building.  Although we would love to have accommodated all the ideas, we had to scale back some to accommodate new pricing realities and keep the project within budget. This is a BIG project for us, and there </w:t>
      </w:r>
      <w:r w:rsidRPr="0090F133" w:rsidR="4BB921F2">
        <w:rPr>
          <w:sz w:val="20"/>
          <w:szCs w:val="20"/>
        </w:rPr>
        <w:t>was</w:t>
      </w:r>
      <w:r w:rsidRPr="0090F133" w:rsidR="4BB921F2">
        <w:rPr>
          <w:sz w:val="20"/>
          <w:szCs w:val="20"/>
        </w:rPr>
        <w:t xml:space="preserve"> lots to learn.  Everyone has stepped up brilliantly to the extra effort and challenge.  Two people deserve special mention, however: Jerry Griffin, BCCA Chair, who has put countless hours into this project, and Eric Pattison for his architectural expertise.  We’d be in a very different position without the valuable </w:t>
      </w:r>
      <w:proofErr w:type="gramStart"/>
      <w:r w:rsidRPr="0090F133" w:rsidR="4BB921F2">
        <w:rPr>
          <w:sz w:val="20"/>
          <w:szCs w:val="20"/>
        </w:rPr>
        <w:t>volunteered</w:t>
      </w:r>
      <w:proofErr w:type="gramEnd"/>
      <w:r w:rsidRPr="0090F133" w:rsidR="4BB921F2">
        <w:rPr>
          <w:sz w:val="20"/>
          <w:szCs w:val="20"/>
        </w:rPr>
        <w:t xml:space="preserve"> time of both these individuals.  </w:t>
      </w:r>
    </w:p>
    <w:p w:rsidR="000B303C" w:rsidP="784BA6D7" w:rsidRDefault="784BA6D7" w14:paraId="2496EB0D" w14:textId="57A4F496">
      <w:pPr>
        <w:spacing w:after="0"/>
        <w:rPr>
          <w:b w:val="1"/>
          <w:bCs w:val="1"/>
        </w:rPr>
      </w:pPr>
      <w:r w:rsidRPr="04490D14" w:rsidR="784BA6D7">
        <w:rPr>
          <w:sz w:val="20"/>
          <w:szCs w:val="20"/>
        </w:rPr>
        <w:t xml:space="preserve">As always, everything that happens here at the BCCA is a huge team effort: staff, Board members and community volunteers who help in SO many ways. Thanks to all of you for all you do! </w:t>
      </w:r>
    </w:p>
    <w:p w:rsidR="00A07FDA" w:rsidP="784BA6D7" w:rsidRDefault="00A07FDA" w14:paraId="5F8B2BC3" w14:textId="77777777">
      <w:pPr>
        <w:spacing w:after="0"/>
        <w:rPr>
          <w:b/>
          <w:bCs/>
        </w:rPr>
      </w:pPr>
    </w:p>
    <w:p w:rsidR="000B303C" w:rsidP="04490D14" w:rsidRDefault="784BA6D7" w14:paraId="3DD50896" w14:textId="742A382A">
      <w:pPr>
        <w:spacing w:after="0"/>
        <w:jc w:val="center"/>
        <w:rPr>
          <w:b w:val="1"/>
          <w:bCs w:val="1"/>
        </w:rPr>
      </w:pPr>
      <w:r w:rsidRPr="04490D14" w:rsidR="784BA6D7">
        <w:rPr>
          <w:b w:val="1"/>
          <w:bCs w:val="1"/>
        </w:rPr>
        <w:t>Annual Revenues</w:t>
      </w:r>
    </w:p>
    <w:p w:rsidR="00ED48F1" w:rsidP="00863BFA" w:rsidRDefault="00914A75" w14:paraId="069AFE0E" w14:textId="6733807C">
      <w:pPr>
        <w:spacing w:after="0"/>
        <w:rPr>
          <w:bCs/>
        </w:rPr>
      </w:pPr>
      <w:r w:rsidRPr="00914A75">
        <w:rPr>
          <w:b/>
          <w:bCs/>
        </w:rPr>
        <w:t>2010</w:t>
      </w:r>
      <w:r w:rsidRPr="00914A75">
        <w:rPr>
          <w:bCs/>
        </w:rPr>
        <w:t xml:space="preserve">: $133,822 </w:t>
      </w:r>
      <w:r w:rsidRPr="00914A75">
        <w:rPr>
          <w:b/>
          <w:bCs/>
        </w:rPr>
        <w:t>2011</w:t>
      </w:r>
      <w:r w:rsidRPr="00914A75">
        <w:rPr>
          <w:bCs/>
        </w:rPr>
        <w:t xml:space="preserve">: $190,378 </w:t>
      </w:r>
      <w:r w:rsidRPr="00914A75">
        <w:rPr>
          <w:b/>
          <w:bCs/>
        </w:rPr>
        <w:t>2012</w:t>
      </w:r>
      <w:r w:rsidRPr="00914A75">
        <w:rPr>
          <w:bCs/>
        </w:rPr>
        <w:t xml:space="preserve">: $195,855 </w:t>
      </w:r>
      <w:r w:rsidRPr="00914A75">
        <w:rPr>
          <w:b/>
          <w:bCs/>
        </w:rPr>
        <w:t>2013</w:t>
      </w:r>
      <w:r w:rsidRPr="00914A75">
        <w:rPr>
          <w:bCs/>
        </w:rPr>
        <w:t xml:space="preserve">: $218,154 </w:t>
      </w:r>
      <w:r w:rsidRPr="00914A75">
        <w:rPr>
          <w:b/>
          <w:bCs/>
        </w:rPr>
        <w:t>2014</w:t>
      </w:r>
      <w:r w:rsidRPr="00914A75">
        <w:rPr>
          <w:bCs/>
        </w:rPr>
        <w:t xml:space="preserve">: $219,911 </w:t>
      </w:r>
      <w:r w:rsidRPr="00914A75">
        <w:rPr>
          <w:b/>
          <w:bCs/>
        </w:rPr>
        <w:t>2015</w:t>
      </w:r>
      <w:r w:rsidRPr="00914A75">
        <w:rPr>
          <w:bCs/>
        </w:rPr>
        <w:t>: $217,864</w:t>
      </w:r>
    </w:p>
    <w:p w:rsidR="00863BFA" w:rsidP="22DE2520" w:rsidRDefault="784BA6D7" w14:paraId="094166EC" w14:textId="6BA86490">
      <w:pPr>
        <w:spacing w:after="0"/>
      </w:pPr>
      <w:r w:rsidRPr="4BB921F2" w:rsidR="784BA6D7">
        <w:rPr>
          <w:b w:val="1"/>
          <w:bCs w:val="1"/>
        </w:rPr>
        <w:t>2016:</w:t>
      </w:r>
      <w:r w:rsidR="784BA6D7">
        <w:rPr/>
        <w:t xml:space="preserve"> $232,881 </w:t>
      </w:r>
      <w:r w:rsidRPr="4BB921F2" w:rsidR="784BA6D7">
        <w:rPr>
          <w:b w:val="1"/>
          <w:bCs w:val="1"/>
        </w:rPr>
        <w:t>2017:</w:t>
      </w:r>
      <w:r w:rsidR="784BA6D7">
        <w:rPr/>
        <w:t xml:space="preserve"> $231,133 </w:t>
      </w:r>
      <w:r w:rsidRPr="4BB921F2" w:rsidR="784BA6D7">
        <w:rPr>
          <w:b w:val="1"/>
          <w:bCs w:val="1"/>
        </w:rPr>
        <w:t>2018:</w:t>
      </w:r>
      <w:r w:rsidR="784BA6D7">
        <w:rPr/>
        <w:t xml:space="preserve"> $242,458</w:t>
      </w:r>
      <w:r w:rsidR="6F88BB4B">
        <w:rPr/>
        <w:t xml:space="preserve"> </w:t>
      </w:r>
      <w:r w:rsidRPr="4BB921F2" w:rsidR="6F88BB4B">
        <w:rPr>
          <w:b w:val="1"/>
          <w:bCs w:val="1"/>
        </w:rPr>
        <w:t>2019</w:t>
      </w:r>
      <w:r w:rsidR="6F88BB4B">
        <w:rPr/>
        <w:t>: $269,545</w:t>
      </w:r>
      <w:r w:rsidR="3CBE270D">
        <w:rPr/>
        <w:t xml:space="preserve"> </w:t>
      </w:r>
      <w:r w:rsidRPr="4BB921F2" w:rsidR="3CBE270D">
        <w:rPr>
          <w:b w:val="1"/>
          <w:bCs w:val="1"/>
        </w:rPr>
        <w:t xml:space="preserve">2020: </w:t>
      </w:r>
      <w:r w:rsidR="06D49682">
        <w:rPr>
          <w:b w:val="0"/>
          <w:bCs w:val="0"/>
        </w:rPr>
        <w:t xml:space="preserve">$230,997 </w:t>
      </w:r>
      <w:r w:rsidRPr="4BB921F2" w:rsidR="06D49682">
        <w:rPr>
          <w:b w:val="1"/>
          <w:bCs w:val="1"/>
        </w:rPr>
        <w:t xml:space="preserve">2021: </w:t>
      </w:r>
      <w:r w:rsidR="06D49682">
        <w:rPr>
          <w:b w:val="0"/>
          <w:bCs w:val="0"/>
        </w:rPr>
        <w:t>$293,218</w:t>
      </w:r>
    </w:p>
    <w:p w:rsidRPr="00914A75" w:rsidR="00914A75" w:rsidP="04490D14" w:rsidRDefault="00914A75" w14:textId="7EFF856F" w14:paraId="76FE49AA">
      <w:pPr>
        <w:pStyle w:val="ListParagraph"/>
      </w:pPr>
      <w:r>
        <w:rPr>
          <w:bCs/>
        </w:rPr>
        <w:tab/>
      </w:r>
      <w:r w:rsidR="00863BFA">
        <w:rPr>
          <w:bCs/>
        </w:rPr>
        <w:tab/>
      </w:r>
      <w:r w:rsidR="00863BFA">
        <w:rPr>
          <w:bCs/>
        </w:rPr>
        <w:tab/>
      </w:r>
      <w:r w:rsidR="00863BFA">
        <w:rPr>
          <w:bCs/>
        </w:rPr>
        <w:tab/>
      </w:r>
    </w:p>
    <w:p w:rsidR="19FC3A43" w:rsidP="4BB921F2" w:rsidRDefault="20502659" w14:paraId="4510D57A" w14:textId="349C2AEF">
      <w:pPr>
        <w:pStyle w:val="Normal"/>
        <w:ind w:left="1080"/>
        <w:jc w:val="center"/>
        <w:rPr>
          <w:rFonts w:ascii="Wingdings" w:hAnsi="Wingdings" w:eastAsia="Wingdings" w:cs="Wingdings"/>
        </w:rPr>
      </w:pPr>
      <w:r w:rsidRPr="4BB921F2" w:rsidR="20502659">
        <w:rPr>
          <w:b w:val="1"/>
          <w:bCs w:val="1"/>
        </w:rPr>
        <w:t>List of our major supporters, funders and sponsors in 201</w:t>
      </w:r>
      <w:r w:rsidRPr="4BB921F2" w:rsidR="2B538D83">
        <w:rPr>
          <w:b w:val="1"/>
          <w:bCs w:val="1"/>
        </w:rPr>
        <w:t>9</w:t>
      </w:r>
      <w:r w:rsidRPr="4BB921F2" w:rsidR="20502659">
        <w:rPr>
          <w:b w:val="1"/>
          <w:bCs w:val="1"/>
        </w:rPr>
        <w:t>:</w:t>
      </w:r>
      <w:r w:rsidRPr="4BB921F2" w:rsidR="00854FB2">
        <w:rPr>
          <w:b w:val="1"/>
          <w:bCs w:val="1"/>
        </w:rPr>
        <w:t xml:space="preserve"> </w:t>
      </w:r>
    </w:p>
    <w:p w:rsidR="19FC3A43" w:rsidP="4BB921F2" w:rsidRDefault="20502659" w14:paraId="2126E305" w14:textId="28A711F0">
      <w:pPr>
        <w:pStyle w:val="Normal"/>
        <w:ind w:left="1080"/>
        <w:jc w:val="center"/>
      </w:pPr>
      <w:r w:rsidR="00854FB2">
        <w:rPr/>
        <w:t xml:space="preserve">CERIP </w:t>
      </w:r>
      <w:r w:rsidRPr="4BB921F2" w:rsidR="00854FB2">
        <w:rPr>
          <w:rFonts w:ascii="Wingdings" w:hAnsi="Wingdings" w:eastAsia="Wingdings" w:cs="Wingdings"/>
        </w:rPr>
        <w:t>v</w:t>
      </w:r>
      <w:r w:rsidR="4BB921F2">
        <w:rPr/>
        <w:t xml:space="preserve"> </w:t>
      </w:r>
      <w:r w:rsidR="00854FB2">
        <w:rPr/>
        <w:t xml:space="preserve">Comox Valley Regional District </w:t>
      </w:r>
      <w:r w:rsidRPr="4BB921F2" w:rsidR="00854FB2">
        <w:rPr>
          <w:rFonts w:ascii="Wingdings" w:hAnsi="Wingdings" w:eastAsia="Wingdings" w:cs="Wingdings"/>
        </w:rPr>
        <w:t>v</w:t>
      </w:r>
      <w:r w:rsidR="20502659">
        <w:rPr/>
        <w:t xml:space="preserve"> Province </w:t>
      </w:r>
      <w:r w:rsidR="00A5562D">
        <w:rPr/>
        <w:t xml:space="preserve">of British Columbia (BC Gaming) </w:t>
      </w:r>
      <w:r w:rsidRPr="4BB921F2" w:rsidR="00A5562D">
        <w:rPr>
          <w:rFonts w:ascii="Wingdings" w:hAnsi="Wingdings" w:eastAsia="Wingdings" w:cs="Wingdings"/>
        </w:rPr>
        <w:t>v</w:t>
      </w:r>
      <w:r w:rsidR="20502659">
        <w:rPr/>
        <w:t xml:space="preserve"> Mi</w:t>
      </w:r>
      <w:r w:rsidR="00A5562D">
        <w:rPr/>
        <w:t xml:space="preserve">nistry of Children and Families </w:t>
      </w:r>
      <w:r w:rsidRPr="4BB921F2" w:rsidR="00A5562D">
        <w:rPr>
          <w:rFonts w:ascii="Wingdings" w:hAnsi="Wingdings" w:eastAsia="Wingdings" w:cs="Wingdings"/>
        </w:rPr>
        <w:t>v</w:t>
      </w:r>
      <w:r w:rsidR="00A5562D">
        <w:rPr/>
        <w:t xml:space="preserve"> </w:t>
      </w:r>
    </w:p>
    <w:sectPr w:rsidR="19FC3A43" w:rsidSect="00085A3D">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Wingdings" w:hAnsi="Wingdings"/>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nsid w:val="0BAE3185"/>
    <w:multiLevelType w:val="hybridMultilevel"/>
    <w:tmpl w:val="F168A44C"/>
    <w:lvl w:ilvl="0">
      <w:start w:val="1"/>
      <w:numFmt w:val="bullet"/>
      <w:lvlText w:val=""/>
      <w:lvlJc w:val="left"/>
      <w:pPr>
        <w:ind w:left="720" w:hanging="360"/>
      </w:pPr>
      <w:rPr>
        <w:rFonts w:hint="default" w:ascii="Symbol" w:hAnsi="Symbol"/>
      </w:rPr>
    </w:lvl>
    <w:lvl w:ilvl="1" w:tplc="EF229F36">
      <w:start w:val="1"/>
      <w:numFmt w:val="bullet"/>
      <w:lvlText w:val="o"/>
      <w:lvlJc w:val="left"/>
      <w:pPr>
        <w:ind w:left="1440" w:hanging="360"/>
      </w:pPr>
      <w:rPr>
        <w:rFonts w:hint="default" w:ascii="Courier New" w:hAnsi="Courier New"/>
      </w:rPr>
    </w:lvl>
    <w:lvl w:ilvl="2" w:tplc="548E2752">
      <w:start w:val="1"/>
      <w:numFmt w:val="bullet"/>
      <w:lvlText w:val=""/>
      <w:lvlJc w:val="left"/>
      <w:pPr>
        <w:ind w:left="2160" w:hanging="360"/>
      </w:pPr>
      <w:rPr>
        <w:rFonts w:hint="default" w:ascii="Wingdings" w:hAnsi="Wingdings"/>
      </w:rPr>
    </w:lvl>
    <w:lvl w:ilvl="3" w:tplc="BA26C88C">
      <w:start w:val="1"/>
      <w:numFmt w:val="bullet"/>
      <w:lvlText w:val=""/>
      <w:lvlJc w:val="left"/>
      <w:pPr>
        <w:ind w:left="2880" w:hanging="360"/>
      </w:pPr>
      <w:rPr>
        <w:rFonts w:hint="default" w:ascii="Symbol" w:hAnsi="Symbol"/>
      </w:rPr>
    </w:lvl>
    <w:lvl w:ilvl="4" w:tplc="23C0E784">
      <w:start w:val="1"/>
      <w:numFmt w:val="bullet"/>
      <w:lvlText w:val="o"/>
      <w:lvlJc w:val="left"/>
      <w:pPr>
        <w:ind w:left="3600" w:hanging="360"/>
      </w:pPr>
      <w:rPr>
        <w:rFonts w:hint="default" w:ascii="Courier New" w:hAnsi="Courier New"/>
      </w:rPr>
    </w:lvl>
    <w:lvl w:ilvl="5" w:tplc="47062F5C">
      <w:start w:val="1"/>
      <w:numFmt w:val="bullet"/>
      <w:lvlText w:val=""/>
      <w:lvlJc w:val="left"/>
      <w:pPr>
        <w:ind w:left="4320" w:hanging="360"/>
      </w:pPr>
      <w:rPr>
        <w:rFonts w:hint="default" w:ascii="Wingdings" w:hAnsi="Wingdings"/>
      </w:rPr>
    </w:lvl>
    <w:lvl w:ilvl="6" w:tplc="2368923E">
      <w:start w:val="1"/>
      <w:numFmt w:val="bullet"/>
      <w:lvlText w:val=""/>
      <w:lvlJc w:val="left"/>
      <w:pPr>
        <w:ind w:left="5040" w:hanging="360"/>
      </w:pPr>
      <w:rPr>
        <w:rFonts w:hint="default" w:ascii="Symbol" w:hAnsi="Symbol"/>
      </w:rPr>
    </w:lvl>
    <w:lvl w:ilvl="7" w:tplc="D898D934">
      <w:start w:val="1"/>
      <w:numFmt w:val="bullet"/>
      <w:lvlText w:val="o"/>
      <w:lvlJc w:val="left"/>
      <w:pPr>
        <w:ind w:left="5760" w:hanging="360"/>
      </w:pPr>
      <w:rPr>
        <w:rFonts w:hint="default" w:ascii="Courier New" w:hAnsi="Courier New"/>
      </w:rPr>
    </w:lvl>
    <w:lvl w:ilvl="8" w:tplc="3A4E45A4">
      <w:start w:val="1"/>
      <w:numFmt w:val="bullet"/>
      <w:lvlText w:val=""/>
      <w:lvlJc w:val="left"/>
      <w:pPr>
        <w:ind w:left="6480" w:hanging="360"/>
      </w:pPr>
      <w:rPr>
        <w:rFonts w:hint="default" w:ascii="Wingdings" w:hAnsi="Wingdings"/>
      </w:rPr>
    </w:lvl>
  </w:abstractNum>
  <w:abstractNum w:abstractNumId="1">
    <w:nsid w:val="50B03A41"/>
    <w:multiLevelType w:val="hybridMultilevel"/>
    <w:tmpl w:val="3C0275EC"/>
    <w:lvl w:ilvl="0" w:tplc="04090009">
      <w:start w:val="1"/>
      <w:numFmt w:val="bullet"/>
      <w:lvlText w:val=""/>
      <w:lvlJc w:val="left"/>
      <w:pPr>
        <w:ind w:left="1440" w:hanging="360"/>
      </w:pPr>
      <w:rPr>
        <w:rFonts w:hint="default" w:ascii="Wingdings" w:hAnsi="Wingdings"/>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2">
    <w:nsid w:val="533268B6"/>
    <w:multiLevelType w:val="hybridMultilevel"/>
    <w:tmpl w:val="AFAE1F06"/>
    <w:lvl w:ilvl="0" w:tplc="04090009">
      <w:start w:val="1"/>
      <w:numFmt w:val="bullet"/>
      <w:lvlText w:val=""/>
      <w:lvlJc w:val="left"/>
      <w:pPr>
        <w:ind w:left="1440" w:hanging="360"/>
      </w:pPr>
      <w:rPr>
        <w:rFonts w:hint="default" w:ascii="Wingdings" w:hAnsi="Wingdings"/>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3">
    <w:nsid w:val="5EB81340"/>
    <w:multiLevelType w:val="hybridMultilevel"/>
    <w:tmpl w:val="5AEC6F16"/>
    <w:lvl w:ilvl="0" w:tplc="FFFFFFFF">
      <w:start w:val="1"/>
      <w:numFmt w:val="bullet"/>
      <w:lvlText w:val=""/>
      <w:lvlJc w:val="left"/>
      <w:pPr>
        <w:ind w:left="720" w:hanging="360"/>
      </w:pPr>
      <w:rPr>
        <w:rFonts w:hint="default" w:ascii="Symbol" w:hAnsi="Symbol"/>
      </w:rPr>
    </w:lvl>
    <w:lvl w:ilvl="1" w:tplc="99F023BC">
      <w:start w:val="1"/>
      <w:numFmt w:val="bullet"/>
      <w:lvlText w:val="o"/>
      <w:lvlJc w:val="left"/>
      <w:pPr>
        <w:ind w:left="1440" w:hanging="360"/>
      </w:pPr>
      <w:rPr>
        <w:rFonts w:hint="default" w:ascii="Courier New" w:hAnsi="Courier New"/>
      </w:rPr>
    </w:lvl>
    <w:lvl w:ilvl="2" w:tplc="503EE05E">
      <w:start w:val="1"/>
      <w:numFmt w:val="bullet"/>
      <w:lvlText w:val=""/>
      <w:lvlJc w:val="left"/>
      <w:pPr>
        <w:ind w:left="2160" w:hanging="360"/>
      </w:pPr>
      <w:rPr>
        <w:rFonts w:hint="default" w:ascii="Wingdings" w:hAnsi="Wingdings"/>
      </w:rPr>
    </w:lvl>
    <w:lvl w:ilvl="3" w:tplc="F5A688C0">
      <w:start w:val="1"/>
      <w:numFmt w:val="bullet"/>
      <w:lvlText w:val=""/>
      <w:lvlJc w:val="left"/>
      <w:pPr>
        <w:ind w:left="2880" w:hanging="360"/>
      </w:pPr>
      <w:rPr>
        <w:rFonts w:hint="default" w:ascii="Symbol" w:hAnsi="Symbol"/>
      </w:rPr>
    </w:lvl>
    <w:lvl w:ilvl="4" w:tplc="9A7AC832">
      <w:start w:val="1"/>
      <w:numFmt w:val="bullet"/>
      <w:lvlText w:val="o"/>
      <w:lvlJc w:val="left"/>
      <w:pPr>
        <w:ind w:left="3600" w:hanging="360"/>
      </w:pPr>
      <w:rPr>
        <w:rFonts w:hint="default" w:ascii="Courier New" w:hAnsi="Courier New"/>
      </w:rPr>
    </w:lvl>
    <w:lvl w:ilvl="5" w:tplc="CDBAE534">
      <w:start w:val="1"/>
      <w:numFmt w:val="bullet"/>
      <w:lvlText w:val=""/>
      <w:lvlJc w:val="left"/>
      <w:pPr>
        <w:ind w:left="4320" w:hanging="360"/>
      </w:pPr>
      <w:rPr>
        <w:rFonts w:hint="default" w:ascii="Wingdings" w:hAnsi="Wingdings"/>
      </w:rPr>
    </w:lvl>
    <w:lvl w:ilvl="6" w:tplc="BB064734">
      <w:start w:val="1"/>
      <w:numFmt w:val="bullet"/>
      <w:lvlText w:val=""/>
      <w:lvlJc w:val="left"/>
      <w:pPr>
        <w:ind w:left="5040" w:hanging="360"/>
      </w:pPr>
      <w:rPr>
        <w:rFonts w:hint="default" w:ascii="Symbol" w:hAnsi="Symbol"/>
      </w:rPr>
    </w:lvl>
    <w:lvl w:ilvl="7" w:tplc="09EC18F0">
      <w:start w:val="1"/>
      <w:numFmt w:val="bullet"/>
      <w:lvlText w:val="o"/>
      <w:lvlJc w:val="left"/>
      <w:pPr>
        <w:ind w:left="5760" w:hanging="360"/>
      </w:pPr>
      <w:rPr>
        <w:rFonts w:hint="default" w:ascii="Courier New" w:hAnsi="Courier New"/>
      </w:rPr>
    </w:lvl>
    <w:lvl w:ilvl="8" w:tplc="25083142">
      <w:start w:val="1"/>
      <w:numFmt w:val="bullet"/>
      <w:lvlText w:val=""/>
      <w:lvlJc w:val="left"/>
      <w:pPr>
        <w:ind w:left="6480" w:hanging="360"/>
      </w:pPr>
      <w:rPr>
        <w:rFonts w:hint="default" w:ascii="Wingdings" w:hAnsi="Wingdings"/>
      </w:rPr>
    </w:lvl>
  </w:abstractNum>
  <w:abstractNum w:abstractNumId="4">
    <w:nsid w:val="5FF0320E"/>
    <w:multiLevelType w:val="hybridMultilevel"/>
    <w:tmpl w:val="B8622F0A"/>
    <w:lvl w:ilvl="0" w:tplc="04090009">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6">
    <w:abstractNumId w:val="5"/>
  </w: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zoom w:percent="100"/>
  <w:activeWritingStyle w:lang="en-US" w:vendorID="64" w:dllVersion="131078" w:nlCheck="1" w:checkStyle="0" w:appName="MSWord"/>
  <w:trackRevisions w:val="fals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BD8C0B"/>
    <w:rsid w:val="00085A3D"/>
    <w:rsid w:val="000B303C"/>
    <w:rsid w:val="00271355"/>
    <w:rsid w:val="002DE05C"/>
    <w:rsid w:val="0034D97E"/>
    <w:rsid w:val="003640F7"/>
    <w:rsid w:val="00612C8D"/>
    <w:rsid w:val="006662F6"/>
    <w:rsid w:val="0069109E"/>
    <w:rsid w:val="008069CE"/>
    <w:rsid w:val="00854FB2"/>
    <w:rsid w:val="00863BFA"/>
    <w:rsid w:val="00887BB7"/>
    <w:rsid w:val="0090F133"/>
    <w:rsid w:val="00914A75"/>
    <w:rsid w:val="00A07FDA"/>
    <w:rsid w:val="00A5562D"/>
    <w:rsid w:val="00CF50A2"/>
    <w:rsid w:val="00D33E5E"/>
    <w:rsid w:val="00D73CB4"/>
    <w:rsid w:val="00E62BA5"/>
    <w:rsid w:val="00ED48F1"/>
    <w:rsid w:val="00F376E8"/>
    <w:rsid w:val="01116C52"/>
    <w:rsid w:val="01557BE5"/>
    <w:rsid w:val="02146D22"/>
    <w:rsid w:val="0266CA17"/>
    <w:rsid w:val="0279CBB2"/>
    <w:rsid w:val="028913A1"/>
    <w:rsid w:val="02C6A571"/>
    <w:rsid w:val="036F6FCE"/>
    <w:rsid w:val="037D2837"/>
    <w:rsid w:val="03948E1F"/>
    <w:rsid w:val="03E639DA"/>
    <w:rsid w:val="04490D14"/>
    <w:rsid w:val="04AC8C2D"/>
    <w:rsid w:val="04C765F0"/>
    <w:rsid w:val="04D69892"/>
    <w:rsid w:val="053C88A0"/>
    <w:rsid w:val="0553ECB0"/>
    <w:rsid w:val="064EBF13"/>
    <w:rsid w:val="06D155ED"/>
    <w:rsid w:val="06D49682"/>
    <w:rsid w:val="06E6D94D"/>
    <w:rsid w:val="070EA379"/>
    <w:rsid w:val="07232201"/>
    <w:rsid w:val="073C5670"/>
    <w:rsid w:val="079E262D"/>
    <w:rsid w:val="081A2744"/>
    <w:rsid w:val="0852EE61"/>
    <w:rsid w:val="088D7C3E"/>
    <w:rsid w:val="08CC9611"/>
    <w:rsid w:val="08F1183F"/>
    <w:rsid w:val="099BE7FB"/>
    <w:rsid w:val="09AC0653"/>
    <w:rsid w:val="09F30113"/>
    <w:rsid w:val="09FA8114"/>
    <w:rsid w:val="0A043516"/>
    <w:rsid w:val="0A64FE75"/>
    <w:rsid w:val="0B0B8EB6"/>
    <w:rsid w:val="0B26181C"/>
    <w:rsid w:val="0B93C0C9"/>
    <w:rsid w:val="0BA35338"/>
    <w:rsid w:val="0BB8FA37"/>
    <w:rsid w:val="0BEE1BE8"/>
    <w:rsid w:val="0BFDE54D"/>
    <w:rsid w:val="0C22F134"/>
    <w:rsid w:val="0C70F34F"/>
    <w:rsid w:val="0CC1E87D"/>
    <w:rsid w:val="0D3D32DA"/>
    <w:rsid w:val="0DAACC47"/>
    <w:rsid w:val="0DC48962"/>
    <w:rsid w:val="0E340306"/>
    <w:rsid w:val="0E64527B"/>
    <w:rsid w:val="0EAF2CE7"/>
    <w:rsid w:val="0EBE3F4A"/>
    <w:rsid w:val="0F108B89"/>
    <w:rsid w:val="0F2F37F9"/>
    <w:rsid w:val="0FA095ED"/>
    <w:rsid w:val="0FC8434D"/>
    <w:rsid w:val="0FEE3DD1"/>
    <w:rsid w:val="1001637E"/>
    <w:rsid w:val="101D76D9"/>
    <w:rsid w:val="101D76D9"/>
    <w:rsid w:val="10CDFBDA"/>
    <w:rsid w:val="10FC2A24"/>
    <w:rsid w:val="120127EE"/>
    <w:rsid w:val="1210A3FD"/>
    <w:rsid w:val="12283BBB"/>
    <w:rsid w:val="128DFF1C"/>
    <w:rsid w:val="129965A0"/>
    <w:rsid w:val="12B53FDE"/>
    <w:rsid w:val="12E4B6C1"/>
    <w:rsid w:val="1334078B"/>
    <w:rsid w:val="1396B098"/>
    <w:rsid w:val="146FA55F"/>
    <w:rsid w:val="147447F7"/>
    <w:rsid w:val="150817A6"/>
    <w:rsid w:val="155E64AA"/>
    <w:rsid w:val="156F53B2"/>
    <w:rsid w:val="16017A89"/>
    <w:rsid w:val="16110C8C"/>
    <w:rsid w:val="16A1166F"/>
    <w:rsid w:val="176B6BA8"/>
    <w:rsid w:val="176F09B5"/>
    <w:rsid w:val="179D7D5F"/>
    <w:rsid w:val="18023E3F"/>
    <w:rsid w:val="18507B4A"/>
    <w:rsid w:val="192C1640"/>
    <w:rsid w:val="19FC3A43"/>
    <w:rsid w:val="1A028D85"/>
    <w:rsid w:val="1B61C676"/>
    <w:rsid w:val="1B931B4F"/>
    <w:rsid w:val="1BCC8E08"/>
    <w:rsid w:val="1C6093C3"/>
    <w:rsid w:val="1D65ABD5"/>
    <w:rsid w:val="1DD100DE"/>
    <w:rsid w:val="1E338F4C"/>
    <w:rsid w:val="1EE6E22A"/>
    <w:rsid w:val="1F026FDD"/>
    <w:rsid w:val="1F33B852"/>
    <w:rsid w:val="1FB56691"/>
    <w:rsid w:val="1FFF710B"/>
    <w:rsid w:val="20390FBE"/>
    <w:rsid w:val="204BE08A"/>
    <w:rsid w:val="20502659"/>
    <w:rsid w:val="2084243A"/>
    <w:rsid w:val="209B6DFC"/>
    <w:rsid w:val="20CA6D3A"/>
    <w:rsid w:val="20DB4A6B"/>
    <w:rsid w:val="211969B5"/>
    <w:rsid w:val="217F83A7"/>
    <w:rsid w:val="21937E08"/>
    <w:rsid w:val="220947EB"/>
    <w:rsid w:val="221B7DBA"/>
    <w:rsid w:val="22A47201"/>
    <w:rsid w:val="22DE2520"/>
    <w:rsid w:val="2329C1BD"/>
    <w:rsid w:val="234F3B51"/>
    <w:rsid w:val="23558C91"/>
    <w:rsid w:val="235660D3"/>
    <w:rsid w:val="23BBC4FC"/>
    <w:rsid w:val="23D98200"/>
    <w:rsid w:val="2447BC2A"/>
    <w:rsid w:val="245DB064"/>
    <w:rsid w:val="2463F6B0"/>
    <w:rsid w:val="24931A3B"/>
    <w:rsid w:val="24CB0859"/>
    <w:rsid w:val="2577C023"/>
    <w:rsid w:val="26E09AE6"/>
    <w:rsid w:val="271BE060"/>
    <w:rsid w:val="2727480B"/>
    <w:rsid w:val="27639172"/>
    <w:rsid w:val="27CC209F"/>
    <w:rsid w:val="28479872"/>
    <w:rsid w:val="286BA617"/>
    <w:rsid w:val="28EC267B"/>
    <w:rsid w:val="29048F83"/>
    <w:rsid w:val="290F989F"/>
    <w:rsid w:val="293F3113"/>
    <w:rsid w:val="294C72BF"/>
    <w:rsid w:val="29FF4B78"/>
    <w:rsid w:val="2A2B0680"/>
    <w:rsid w:val="2A3A9080"/>
    <w:rsid w:val="2A73FA0A"/>
    <w:rsid w:val="2AB4FEDE"/>
    <w:rsid w:val="2ADB56F1"/>
    <w:rsid w:val="2AE647FE"/>
    <w:rsid w:val="2AF6277F"/>
    <w:rsid w:val="2B538D83"/>
    <w:rsid w:val="2B93CACA"/>
    <w:rsid w:val="2C3164F2"/>
    <w:rsid w:val="2D564F11"/>
    <w:rsid w:val="2D6FD755"/>
    <w:rsid w:val="2D7724B4"/>
    <w:rsid w:val="2D7C5767"/>
    <w:rsid w:val="2D9C59C2"/>
    <w:rsid w:val="2E184672"/>
    <w:rsid w:val="2E21DB57"/>
    <w:rsid w:val="2E2E7C2C"/>
    <w:rsid w:val="2E3E0563"/>
    <w:rsid w:val="2E9F868C"/>
    <w:rsid w:val="2ED5F3E6"/>
    <w:rsid w:val="2F72FD0F"/>
    <w:rsid w:val="2F74CC87"/>
    <w:rsid w:val="2F9F8A93"/>
    <w:rsid w:val="2FB740F9"/>
    <w:rsid w:val="2FBC8B8B"/>
    <w:rsid w:val="306A8047"/>
    <w:rsid w:val="308E99CE"/>
    <w:rsid w:val="309E081F"/>
    <w:rsid w:val="30DBF0E3"/>
    <w:rsid w:val="3105644F"/>
    <w:rsid w:val="321AF992"/>
    <w:rsid w:val="3224C346"/>
    <w:rsid w:val="32573814"/>
    <w:rsid w:val="32E57512"/>
    <w:rsid w:val="33287F56"/>
    <w:rsid w:val="33702458"/>
    <w:rsid w:val="3385B452"/>
    <w:rsid w:val="34276118"/>
    <w:rsid w:val="349A2E2B"/>
    <w:rsid w:val="34C5ABB9"/>
    <w:rsid w:val="34E2FB3D"/>
    <w:rsid w:val="35E5A400"/>
    <w:rsid w:val="365C238C"/>
    <w:rsid w:val="366A3AFB"/>
    <w:rsid w:val="36FFEB2B"/>
    <w:rsid w:val="371B1947"/>
    <w:rsid w:val="37222C06"/>
    <w:rsid w:val="373490E7"/>
    <w:rsid w:val="376D5008"/>
    <w:rsid w:val="37779A73"/>
    <w:rsid w:val="37A25B90"/>
    <w:rsid w:val="37D1CEED"/>
    <w:rsid w:val="37D42196"/>
    <w:rsid w:val="37F60742"/>
    <w:rsid w:val="38781073"/>
    <w:rsid w:val="38E6A8DB"/>
    <w:rsid w:val="39C5A270"/>
    <w:rsid w:val="3A2A7026"/>
    <w:rsid w:val="3A689E1A"/>
    <w:rsid w:val="3AA180C5"/>
    <w:rsid w:val="3B01E126"/>
    <w:rsid w:val="3B1D39C4"/>
    <w:rsid w:val="3B37C593"/>
    <w:rsid w:val="3B9CDE78"/>
    <w:rsid w:val="3C2DF2BD"/>
    <w:rsid w:val="3C58CE8F"/>
    <w:rsid w:val="3CB8145F"/>
    <w:rsid w:val="3CBE270D"/>
    <w:rsid w:val="3CFB068A"/>
    <w:rsid w:val="3D2A6320"/>
    <w:rsid w:val="3D2C9698"/>
    <w:rsid w:val="3D487A20"/>
    <w:rsid w:val="3D6D53CC"/>
    <w:rsid w:val="3DA07776"/>
    <w:rsid w:val="3DEBCAAD"/>
    <w:rsid w:val="3E176376"/>
    <w:rsid w:val="3E7267C1"/>
    <w:rsid w:val="400F0334"/>
    <w:rsid w:val="40357F03"/>
    <w:rsid w:val="4037D8F0"/>
    <w:rsid w:val="4073533B"/>
    <w:rsid w:val="40A5380F"/>
    <w:rsid w:val="42061BE5"/>
    <w:rsid w:val="42F90C3A"/>
    <w:rsid w:val="4315F0A7"/>
    <w:rsid w:val="43E401CC"/>
    <w:rsid w:val="4400A06D"/>
    <w:rsid w:val="440986A5"/>
    <w:rsid w:val="441A99B8"/>
    <w:rsid w:val="449DC55C"/>
    <w:rsid w:val="44AB715F"/>
    <w:rsid w:val="44CAFC37"/>
    <w:rsid w:val="44E8FF96"/>
    <w:rsid w:val="45115F59"/>
    <w:rsid w:val="454083A4"/>
    <w:rsid w:val="45BBACA6"/>
    <w:rsid w:val="45EF721D"/>
    <w:rsid w:val="4617D3B4"/>
    <w:rsid w:val="46279820"/>
    <w:rsid w:val="4775D480"/>
    <w:rsid w:val="479D9EF3"/>
    <w:rsid w:val="47C36ADA"/>
    <w:rsid w:val="480777FB"/>
    <w:rsid w:val="482CDBE7"/>
    <w:rsid w:val="485F34DB"/>
    <w:rsid w:val="48A64753"/>
    <w:rsid w:val="49081560"/>
    <w:rsid w:val="4934B198"/>
    <w:rsid w:val="496A9BB6"/>
    <w:rsid w:val="497CBCE6"/>
    <w:rsid w:val="49999E5B"/>
    <w:rsid w:val="499AC416"/>
    <w:rsid w:val="49A3485C"/>
    <w:rsid w:val="4A7F7391"/>
    <w:rsid w:val="4B0AD765"/>
    <w:rsid w:val="4B0E58A2"/>
    <w:rsid w:val="4BB921F2"/>
    <w:rsid w:val="4BBA7C67"/>
    <w:rsid w:val="4BE6BE67"/>
    <w:rsid w:val="4C28C516"/>
    <w:rsid w:val="4C2AEE2A"/>
    <w:rsid w:val="4C4B97C0"/>
    <w:rsid w:val="4C9AACF4"/>
    <w:rsid w:val="4CB3D551"/>
    <w:rsid w:val="4CF6B61E"/>
    <w:rsid w:val="4D51CF51"/>
    <w:rsid w:val="4D54EB61"/>
    <w:rsid w:val="4DC2FAAD"/>
    <w:rsid w:val="4DC39E90"/>
    <w:rsid w:val="4E239879"/>
    <w:rsid w:val="4E8B6C77"/>
    <w:rsid w:val="4E921809"/>
    <w:rsid w:val="4E950105"/>
    <w:rsid w:val="4EB22C59"/>
    <w:rsid w:val="4ECD4FEC"/>
    <w:rsid w:val="502F038D"/>
    <w:rsid w:val="50937D8C"/>
    <w:rsid w:val="50A822AC"/>
    <w:rsid w:val="51B06609"/>
    <w:rsid w:val="53089A02"/>
    <w:rsid w:val="547A2590"/>
    <w:rsid w:val="54BE3F2D"/>
    <w:rsid w:val="556CD423"/>
    <w:rsid w:val="5575F125"/>
    <w:rsid w:val="56714BAC"/>
    <w:rsid w:val="56B41E0F"/>
    <w:rsid w:val="570127D7"/>
    <w:rsid w:val="575EBFE7"/>
    <w:rsid w:val="57CF5647"/>
    <w:rsid w:val="58899C4D"/>
    <w:rsid w:val="58A3689B"/>
    <w:rsid w:val="59185F36"/>
    <w:rsid w:val="5937929C"/>
    <w:rsid w:val="59828265"/>
    <w:rsid w:val="5A0D2D21"/>
    <w:rsid w:val="5A2008B7"/>
    <w:rsid w:val="5A7C6EFE"/>
    <w:rsid w:val="5ACD1FA9"/>
    <w:rsid w:val="5ADA9A34"/>
    <w:rsid w:val="5B2C69F2"/>
    <w:rsid w:val="5C3167BC"/>
    <w:rsid w:val="5C61FA2A"/>
    <w:rsid w:val="5C8F2FAE"/>
    <w:rsid w:val="5CAC27C4"/>
    <w:rsid w:val="5CB2A99B"/>
    <w:rsid w:val="5D057A80"/>
    <w:rsid w:val="5D09FDD1"/>
    <w:rsid w:val="5DA304BD"/>
    <w:rsid w:val="5E195FD9"/>
    <w:rsid w:val="5E7BA272"/>
    <w:rsid w:val="5E839FB8"/>
    <w:rsid w:val="5EE0BEE4"/>
    <w:rsid w:val="5EF77815"/>
    <w:rsid w:val="5F0BE2F0"/>
    <w:rsid w:val="5F604939"/>
    <w:rsid w:val="5F9381D8"/>
    <w:rsid w:val="5FE1F93C"/>
    <w:rsid w:val="601772D3"/>
    <w:rsid w:val="6067D2CE"/>
    <w:rsid w:val="607C4969"/>
    <w:rsid w:val="607EDFF6"/>
    <w:rsid w:val="60C9804D"/>
    <w:rsid w:val="60D75EEB"/>
    <w:rsid w:val="60F56FFE"/>
    <w:rsid w:val="6122362C"/>
    <w:rsid w:val="61630FC4"/>
    <w:rsid w:val="61B23828"/>
    <w:rsid w:val="61BFDFA9"/>
    <w:rsid w:val="61C23BF4"/>
    <w:rsid w:val="61CDFA96"/>
    <w:rsid w:val="623CF7F0"/>
    <w:rsid w:val="62A1728E"/>
    <w:rsid w:val="62D7E05C"/>
    <w:rsid w:val="639ED3DE"/>
    <w:rsid w:val="64476914"/>
    <w:rsid w:val="64BB7441"/>
    <w:rsid w:val="64D7AE40"/>
    <w:rsid w:val="6562FEB2"/>
    <w:rsid w:val="657D6905"/>
    <w:rsid w:val="65C8F4EE"/>
    <w:rsid w:val="66D2E078"/>
    <w:rsid w:val="66FAD69C"/>
    <w:rsid w:val="67610308"/>
    <w:rsid w:val="67A3EAE0"/>
    <w:rsid w:val="67A939F6"/>
    <w:rsid w:val="67DBE3A5"/>
    <w:rsid w:val="67E2488E"/>
    <w:rsid w:val="6840B3F8"/>
    <w:rsid w:val="68791B25"/>
    <w:rsid w:val="68974605"/>
    <w:rsid w:val="68CAF3D5"/>
    <w:rsid w:val="6A3D8FF2"/>
    <w:rsid w:val="6A583DF5"/>
    <w:rsid w:val="6AF85E39"/>
    <w:rsid w:val="6B6783E4"/>
    <w:rsid w:val="6B90BD66"/>
    <w:rsid w:val="6B98F508"/>
    <w:rsid w:val="6C05BEBD"/>
    <w:rsid w:val="6C08B6C9"/>
    <w:rsid w:val="6C0B0F22"/>
    <w:rsid w:val="6C1FE971"/>
    <w:rsid w:val="6C69C477"/>
    <w:rsid w:val="6C848059"/>
    <w:rsid w:val="6C8C41E5"/>
    <w:rsid w:val="6CA1E8D3"/>
    <w:rsid w:val="6CD770A9"/>
    <w:rsid w:val="6D418D61"/>
    <w:rsid w:val="6E07CBEE"/>
    <w:rsid w:val="6E69DFFF"/>
    <w:rsid w:val="6E9ACF40"/>
    <w:rsid w:val="6EBD8C0B"/>
    <w:rsid w:val="6F0028C6"/>
    <w:rsid w:val="6F2AF2C0"/>
    <w:rsid w:val="6F80D614"/>
    <w:rsid w:val="6F88BB4B"/>
    <w:rsid w:val="70642E89"/>
    <w:rsid w:val="707E1D3C"/>
    <w:rsid w:val="70DF168D"/>
    <w:rsid w:val="71110D6D"/>
    <w:rsid w:val="71131E34"/>
    <w:rsid w:val="71215990"/>
    <w:rsid w:val="71555CC7"/>
    <w:rsid w:val="715774D8"/>
    <w:rsid w:val="71E57BDB"/>
    <w:rsid w:val="71F922ED"/>
    <w:rsid w:val="7342ED88"/>
    <w:rsid w:val="7392C406"/>
    <w:rsid w:val="749FBAE1"/>
    <w:rsid w:val="74ECE9DF"/>
    <w:rsid w:val="751F3C42"/>
    <w:rsid w:val="756C3641"/>
    <w:rsid w:val="7586E275"/>
    <w:rsid w:val="75BB063E"/>
    <w:rsid w:val="75BDAC49"/>
    <w:rsid w:val="76CD549B"/>
    <w:rsid w:val="76E272DF"/>
    <w:rsid w:val="779E7E78"/>
    <w:rsid w:val="77CCE584"/>
    <w:rsid w:val="77DECC69"/>
    <w:rsid w:val="783C3457"/>
    <w:rsid w:val="7842FD85"/>
    <w:rsid w:val="784BA6D7"/>
    <w:rsid w:val="787C7081"/>
    <w:rsid w:val="78B8ACA9"/>
    <w:rsid w:val="79EF6E4D"/>
    <w:rsid w:val="7A33149D"/>
    <w:rsid w:val="7A4DFDCE"/>
    <w:rsid w:val="7A52A3CC"/>
    <w:rsid w:val="7B5F0E6D"/>
    <w:rsid w:val="7B9E9F0F"/>
    <w:rsid w:val="7C23D00D"/>
    <w:rsid w:val="7C873E99"/>
    <w:rsid w:val="7CF7F946"/>
    <w:rsid w:val="7DCF1C7D"/>
    <w:rsid w:val="7DDCBAF8"/>
    <w:rsid w:val="7DE51B7E"/>
    <w:rsid w:val="7E1B4818"/>
    <w:rsid w:val="7E263BF3"/>
    <w:rsid w:val="7E56CA73"/>
    <w:rsid w:val="7EEE74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0ECB2"/>
  <w15:docId w15:val="{CBC1DADD-F874-4ACD-B8A6-0B47A9F8167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85A3D"/>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085A3D"/>
    <w:pPr>
      <w:ind w:left="720"/>
      <w:contextualSpacing/>
    </w:p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styleId="GridTable1Light-Accent11" w:customStyle="1">
    <w:name w:val="Grid Table 1 Light - Accent 11"/>
    <w:basedOn w:val="TableNormal"/>
    <w:uiPriority w:val="46"/>
    <w:rsid w:val="00085A3D"/>
    <w:pPr>
      <w:spacing w:after="0" w:line="240" w:lineRule="auto"/>
    </w:pPr>
    <w:tblPr>
      <w:tblStyleRowBandSize w:val="1"/>
      <w:tblStyleColBandSize w:val="1"/>
      <w:tblBorders>
        <w:top w:val="single" w:color="BDD6EE" w:themeColor="accent1" w:themeTint="66" w:sz="4" w:space="0"/>
        <w:left w:val="single" w:color="BDD6EE" w:themeColor="accent1" w:themeTint="66" w:sz="4" w:space="0"/>
        <w:bottom w:val="single" w:color="BDD6EE" w:themeColor="accent1" w:themeTint="66" w:sz="4" w:space="0"/>
        <w:right w:val="single" w:color="BDD6EE" w:themeColor="accent1" w:themeTint="66" w:sz="4" w:space="0"/>
        <w:insideH w:val="single" w:color="BDD6EE" w:themeColor="accent1" w:themeTint="66" w:sz="4" w:space="0"/>
        <w:insideV w:val="single" w:color="BDD6EE" w:themeColor="accent1" w:themeTint="66" w:sz="4" w:space="0"/>
      </w:tblBorders>
    </w:tblPr>
    <w:tblStylePr w:type="firstRow">
      <w:rPr>
        <w:b/>
        <w:bCs/>
      </w:rPr>
      <w:tblPr/>
      <w:tcPr>
        <w:tcBorders>
          <w:bottom w:val="single" w:color="9CC2E5" w:themeColor="accent1" w:themeTint="99" w:sz="12" w:space="0"/>
        </w:tcBorders>
      </w:tcPr>
    </w:tblStylePr>
    <w:tblStylePr w:type="lastRow">
      <w:rPr>
        <w:b/>
        <w:bCs/>
      </w:rPr>
      <w:tblPr/>
      <w:tcPr>
        <w:tcBorders>
          <w:top w:val="double" w:color="9CC2E5" w:themeColor="accent1" w:themeTint="99" w:sz="2" w:space="0"/>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6662F6"/>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6662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A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5A3D"/>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GridTable1Light-Accent11">
    <w:name w:val="Grid Table 1 Light - Accent 11"/>
    <w:basedOn w:val="TableNormal"/>
    <w:uiPriority w:val="46"/>
    <w:rsid w:val="00085A3D"/>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6662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62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microsoft.com/office/2007/relationships/stylesWithEffects" Target="stylesWithEffect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 Type="http://schemas.openxmlformats.org/officeDocument/2006/relationships/image" Target="/media/image2.png" Id="R96b0cdd9dcfd4b9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BCCA Guest</dc:creator>
  <lastModifiedBy>Dana Starritt</lastModifiedBy>
  <revision>9</revision>
  <lastPrinted>2019-03-21T16:17:00.0000000Z</lastPrinted>
  <dcterms:created xsi:type="dcterms:W3CDTF">2019-03-21T16:17:00.0000000Z</dcterms:created>
  <dcterms:modified xsi:type="dcterms:W3CDTF">2022-03-21T17:23:29.2655085Z</dcterms:modified>
</coreProperties>
</file>